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373" w:rsidRPr="00D10373" w:rsidRDefault="00D10373" w:rsidP="00D10373">
      <w:pPr>
        <w:widowControl/>
        <w:shd w:val="clear" w:color="auto" w:fill="FFFFFF"/>
        <w:spacing w:line="360" w:lineRule="atLeast"/>
        <w:jc w:val="center"/>
        <w:outlineLvl w:val="1"/>
        <w:rPr>
          <w:rFonts w:ascii="微软雅黑" w:eastAsia="微软雅黑" w:hAnsi="微软雅黑" w:cs="宋体"/>
          <w:b/>
          <w:bCs/>
          <w:color w:val="000000"/>
          <w:kern w:val="0"/>
          <w:sz w:val="54"/>
          <w:szCs w:val="54"/>
        </w:rPr>
      </w:pPr>
      <w:r w:rsidRPr="00D10373">
        <w:rPr>
          <w:rFonts w:ascii="微软雅黑" w:eastAsia="微软雅黑" w:hAnsi="微软雅黑" w:cs="宋体" w:hint="eastAsia"/>
          <w:b/>
          <w:bCs/>
          <w:color w:val="000000"/>
          <w:kern w:val="0"/>
          <w:sz w:val="54"/>
          <w:szCs w:val="54"/>
        </w:rPr>
        <w:t>中共中央办公厅印发《关于持续解决困扰基层的形式主义问题为决胜全面建成小康社会提供坚强作风保证的通知》</w:t>
      </w:r>
    </w:p>
    <w:p w:rsidR="00D10373" w:rsidRPr="00D10373" w:rsidRDefault="00D10373" w:rsidP="00D10373">
      <w:pPr>
        <w:widowControl/>
        <w:shd w:val="clear" w:color="auto" w:fill="FFFFFF"/>
        <w:jc w:val="center"/>
        <w:rPr>
          <w:rFonts w:ascii="微软雅黑" w:eastAsia="微软雅黑" w:hAnsi="微软雅黑" w:cs="宋体" w:hint="eastAsia"/>
          <w:color w:val="999999"/>
          <w:kern w:val="0"/>
          <w:szCs w:val="21"/>
        </w:rPr>
      </w:pPr>
      <w:r w:rsidRPr="00D10373">
        <w:rPr>
          <w:rFonts w:ascii="微软雅黑" w:eastAsia="微软雅黑" w:hAnsi="微软雅黑" w:cs="宋体" w:hint="eastAsia"/>
          <w:color w:val="999999"/>
          <w:kern w:val="0"/>
          <w:szCs w:val="21"/>
        </w:rPr>
        <w:t>2020-04-14 18:50:19 来源： 新华网</w:t>
      </w:r>
    </w:p>
    <w:p w:rsidR="00D10373" w:rsidRPr="00D10373" w:rsidRDefault="00D10373" w:rsidP="00D10373">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D10373">
        <w:rPr>
          <w:rFonts w:ascii="微软雅黑" w:eastAsia="微软雅黑" w:hAnsi="微软雅黑" w:cs="宋体" w:hint="eastAsia"/>
          <w:color w:val="000000"/>
          <w:kern w:val="0"/>
          <w:sz w:val="27"/>
          <w:szCs w:val="27"/>
        </w:rPr>
        <w:t xml:space="preserve">　　新华社北京4月14日电　近日，中共中央办公厅印发了《关于持续解决困扰基层的形式主义问题为决胜全面建成小康社会提供坚强作风保证的通知》。全文如下：</w:t>
      </w:r>
    </w:p>
    <w:p w:rsidR="00D10373" w:rsidRPr="00D10373" w:rsidRDefault="00D10373" w:rsidP="00D10373">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D10373">
        <w:rPr>
          <w:rFonts w:ascii="微软雅黑" w:eastAsia="微软雅黑" w:hAnsi="微软雅黑" w:cs="宋体" w:hint="eastAsia"/>
          <w:color w:val="000000"/>
          <w:kern w:val="0"/>
          <w:sz w:val="27"/>
          <w:szCs w:val="27"/>
        </w:rPr>
        <w:t xml:space="preserve">　　党中央确定2019年为“基层减负年”，着力解决困扰基层的形式主义问题，让基层干部轻装上阵，取得明显成效。在统筹推进新冠肺炎疫情防控和经济社会发展的斗争中，各级党组织和广大党员、干部坚决贯彻落实习近平总书记重要指示精神和党中央决策部署，自觉践行初心使命，勇于担当、攻坚克难、无私奉献，充分展现出新时代共产党人的政治本色。今年我国发展面临的风险挑战上升，再叠加疫情影响，做好经济社会发展工作难度更大，更加需要以优良作风狠抓工作落实，充分调动广大党员、干部的积极性主动性创造性。</w:t>
      </w:r>
    </w:p>
    <w:p w:rsidR="00D10373" w:rsidRPr="00D10373" w:rsidRDefault="00D10373" w:rsidP="00D10373">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D10373">
        <w:rPr>
          <w:rFonts w:ascii="微软雅黑" w:eastAsia="微软雅黑" w:hAnsi="微软雅黑" w:cs="宋体" w:hint="eastAsia"/>
          <w:color w:val="000000"/>
          <w:kern w:val="0"/>
          <w:sz w:val="27"/>
          <w:szCs w:val="27"/>
        </w:rPr>
        <w:t xml:space="preserve">　　习近平总书记强调，要坚决杜绝形形色色的形式主义官僚主义，持续为基层松绑减负，让干部有更多时间和精力抓落实。根据党中央决策部署，持续解决形式主义突出问题为基层减负工作的总要求是，以习近</w:t>
      </w:r>
      <w:r w:rsidRPr="00D10373">
        <w:rPr>
          <w:rFonts w:ascii="微软雅黑" w:eastAsia="微软雅黑" w:hAnsi="微软雅黑" w:cs="宋体" w:hint="eastAsia"/>
          <w:color w:val="000000"/>
          <w:kern w:val="0"/>
          <w:sz w:val="27"/>
          <w:szCs w:val="27"/>
        </w:rPr>
        <w:lastRenderedPageBreak/>
        <w:t>平新时代中国特色社会主义思想为指导，深入贯彻党的十九大和十九届二中、三中、四中全会精神，深化拓展基层减负工作，坚持标准不降、力度不减，紧盯老问题和新表现，全面检视、靶向治疗，加强源头治理和制度建设，进一步把广大基层干部干事创业的手脚从形式主义的束缚中解脱出来，为决胜全面建成小康社会、决战脱贫攻坚提供坚强作风保证。</w:t>
      </w:r>
    </w:p>
    <w:p w:rsidR="00D10373" w:rsidRPr="00D10373" w:rsidRDefault="00D10373" w:rsidP="00D10373">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D10373">
        <w:rPr>
          <w:rFonts w:ascii="微软雅黑" w:eastAsia="微软雅黑" w:hAnsi="微软雅黑" w:cs="宋体" w:hint="eastAsia"/>
          <w:color w:val="000000"/>
          <w:kern w:val="0"/>
          <w:sz w:val="27"/>
          <w:szCs w:val="27"/>
        </w:rPr>
        <w:t xml:space="preserve">　　一、持续筑牢克服形式主义官僚主义的思想政治根基。巩固拓展“不忘初心、牢记使命”主题教育成果，组织引导广大党员、干部深入学懂弄通做实习近平新时代中国特色社会主义思想，领会贯穿其中的马克思主义立场观点方法，掌握运用改造主观世界和改造客观世界的强大武器，进一步坚定理想信念，使“四个意识”、“四个自信”、“两个维护”在内心深处扎根铸魂。将力戒形式主义官僚主义纳入不忘初心、牢记使命的制度，建立健全理论学习、检视问题、抓实整改的长效机制。深刻总结疫情防控中的经验教训，教育引导党员、干部自觉加强党性修养，坚持实事求是的思想路线，牢固树立正确政绩观，始终牢记人民利益高于一切，切实把对上负责与对下负责统一起来，决不做自以为领导满意却让群众失望的蠢事。紧紧扭住新发展理念推动发展，集中精力解决各种不平衡不充分的问题，决不能身子进了新时代，思想还停留在过去。编辑出版习近平总书记关于力戒形式主义官僚主义重要论述选编，作为干部教育培训的必修课。</w:t>
      </w:r>
    </w:p>
    <w:p w:rsidR="00D10373" w:rsidRPr="00D10373" w:rsidRDefault="00D10373" w:rsidP="00D10373">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D10373">
        <w:rPr>
          <w:rFonts w:ascii="微软雅黑" w:eastAsia="微软雅黑" w:hAnsi="微软雅黑" w:cs="宋体" w:hint="eastAsia"/>
          <w:color w:val="000000"/>
          <w:kern w:val="0"/>
          <w:sz w:val="27"/>
          <w:szCs w:val="27"/>
        </w:rPr>
        <w:lastRenderedPageBreak/>
        <w:t xml:space="preserve">　　二、坚决纠治贯彻落实党中央决策部署中的形式主义问题。坚持从讲政治高度整治形式主义官僚主义，从领导机关和领导干部抓起改起，深入查找贯彻落实党的理论和路线方针政策上存在的政治偏差，深化治理贯彻党中央决策部署只表态不落实、维护群众利益不担当不作为，特别是漠视人民群众生命安全和身体健康等突出问题，严肃查处不敬畏不在乎、空泛表态、敷衍塞责、弄虚作假、阳奉阴违等问题。加强对贯彻落实“两个维护”情况的督促检查，完善推动党中央重大决策落实机制。坚持在常态化疫情防控中加快推进生产生活秩序全面恢复，精准落实外防输入、内防反弹和复工复产各项举措，防止多头重复向基层派任务要表格、执行政策“一刀切”等机械式做法。精准施治脱贫攻坚中的形式主义官僚主义，防止数字脱贫、虚假脱贫。</w:t>
      </w:r>
    </w:p>
    <w:p w:rsidR="00D10373" w:rsidRPr="00D10373" w:rsidRDefault="00D10373" w:rsidP="00D10373">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D10373">
        <w:rPr>
          <w:rFonts w:ascii="微软雅黑" w:eastAsia="微软雅黑" w:hAnsi="微软雅黑" w:cs="宋体" w:hint="eastAsia"/>
          <w:color w:val="000000"/>
          <w:kern w:val="0"/>
          <w:sz w:val="27"/>
          <w:szCs w:val="27"/>
        </w:rPr>
        <w:t xml:space="preserve">　　三、切实防止文山会海反弹回潮。中央层面继续发挥示范带动作用，守住精文减会的硬杠杠，对各地区各部门发文开会情况实施动态监测，对出现超发超开苗头的及时预警，确保比2019年只减不增。加强对疫情防控、复工复产工作中发文开会的统筹管理，避免多头发文、层层开会。既要严格控制向县级以下发文的数量，又要精减基层向上级报文报表的数量。着力提高文件、会议质量，进一步明确精文减会的标准和尺度，完善负面清单，不发不切实际、内容空洞的文件，不开应景造势、不解决问题的会议，做到真减负、减真负。防止用形式主义做法解决形式主义问题，对在发文开会方面改头换面、明减实不减的，及时督促纠正。</w:t>
      </w:r>
    </w:p>
    <w:p w:rsidR="00D10373" w:rsidRPr="00D10373" w:rsidRDefault="00D10373" w:rsidP="00D10373">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D10373">
        <w:rPr>
          <w:rFonts w:ascii="微软雅黑" w:eastAsia="微软雅黑" w:hAnsi="微软雅黑" w:cs="宋体" w:hint="eastAsia"/>
          <w:color w:val="000000"/>
          <w:kern w:val="0"/>
          <w:sz w:val="27"/>
          <w:szCs w:val="27"/>
        </w:rPr>
        <w:lastRenderedPageBreak/>
        <w:t xml:space="preserve">　　四、进一步改进督查检查考核方式方法。严格计划管理和备案管理，强化对计划事项的监督执行。对中央和国家机关纳入计划的督查检查考核事项，不要求地方层层配套开展。从“中字头”、“国字头”督查检查考核做起，持续改进方式方法，注意纠正阵仗声势大、层层听汇报、大范围索要台账资料等做法，从重过程向重结果转变，从以明查为主向明查暗访相结合转变，从一味挑毛病、随意发号施令向既发现问题又帮助解决问题转变，推动相关部门督查检查考核结果互认互用。对清理后保留的“一票否决”、签订责任状事项以及涉及城市评选评比表彰的创建活动，实行清单管理。重视解决出现在企业、学校、医院、科研单位的形式主义官僚主义问题。总结疫情防控工作中的好做法，充分利用大数据、云计算等信息化手段提高督查效率和质量，探索运用“互联网+督查”，让数据多“跑腿”，让干部群众少“跑路”。</w:t>
      </w:r>
    </w:p>
    <w:p w:rsidR="00D10373" w:rsidRPr="00D10373" w:rsidRDefault="00D10373" w:rsidP="00D10373">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D10373">
        <w:rPr>
          <w:rFonts w:ascii="微软雅黑" w:eastAsia="微软雅黑" w:hAnsi="微软雅黑" w:cs="宋体" w:hint="eastAsia"/>
          <w:color w:val="000000"/>
          <w:kern w:val="0"/>
          <w:sz w:val="27"/>
          <w:szCs w:val="27"/>
        </w:rPr>
        <w:t xml:space="preserve">　　五、着力提高调查研究实效。统筹推进疫情防控和经济社会发展工作，制定科学精准的应对措施，必须深入调查研究。调研工作要发扬求真务实作风，在求深、求实、求细、求准、求效上下功夫，力戒搞形式、走过场，不能给基层增加负担。加强调研统筹，避免同一时间到同一地方扎堆调研。下去调研要轻车简从，不搞层层陪同，不得要求主要负责同志出面接待。真正沉下心来、扑下身子，多开展随机调研、蹲点调研、解剖麻雀式调研，察实情、听真话、取真经，不作秀，不走“经典路线”。中央和国家机关制定政策要全面深入了解实际情况，加强对调查情况的分析研究，增强针对性和可操作性，避免不接地气的“空中政策”和相</w:t>
      </w:r>
      <w:r w:rsidRPr="00D10373">
        <w:rPr>
          <w:rFonts w:ascii="微软雅黑" w:eastAsia="微软雅黑" w:hAnsi="微软雅黑" w:cs="宋体" w:hint="eastAsia"/>
          <w:color w:val="000000"/>
          <w:kern w:val="0"/>
          <w:sz w:val="27"/>
          <w:szCs w:val="27"/>
        </w:rPr>
        <w:lastRenderedPageBreak/>
        <w:t>互打架的“本位政策”。政策执行中要注意听取基层干部群众反映，了解具体落实情况，适时调整完善。</w:t>
      </w:r>
    </w:p>
    <w:p w:rsidR="00D10373" w:rsidRPr="00D10373" w:rsidRDefault="00D10373" w:rsidP="00D10373">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D10373">
        <w:rPr>
          <w:rFonts w:ascii="微软雅黑" w:eastAsia="微软雅黑" w:hAnsi="微软雅黑" w:cs="宋体" w:hint="eastAsia"/>
          <w:color w:val="000000"/>
          <w:kern w:val="0"/>
          <w:sz w:val="27"/>
          <w:szCs w:val="27"/>
        </w:rPr>
        <w:t xml:space="preserve">　　六、完善干部担当作为的激励机制。面对决战决胜的艰巨任务，必须大力激发广大干部锐意进取、奋发有为的精气神。既要把“严”的主基调长期坚持下去，又要善于做到“三个区分开来”，加大正向激励力度，持续抓好激励干部担当作为有关具体措施落实。精准审慎实施谈话函询和问责，规范实施问责的工作程序，及时纠正滥用问责、不当问责及以问责代替整改等问题。研究制定为受到诬告错告干部澄清正名的意见。对近年来被问责和受处分干部情况进行全面了解梳理，积极稳妥使用影响期满、表现突出的干部。进一步完善干部考核评价机制，以正确的用人导向引领干事创业导向，真正把政治上过得硬、善于贯彻新发展理念、制度执行力和治理能力强、“愿作为、能作为、善作为”的干部选拔出来。在统筹推进疫情防控和复工复产、打好三大攻坚战等重大斗争中考察识别干部。加强对基层干部特别是困难艰苦地区和疫情防控、脱贫攻坚一线干部的关心关爱，真正把干部带薪休假、津补贴、职务职级等待遇保障制度落到实处，建立村（社区）干部报酬动态增长机制。深化理想信念教育，加强治理能力和专业能力培训，使广大党员、干部深刻认识到减负不是减担当、减责任，更不是降低工作标准和要求，自觉把初心落在行动上、把使命担在肩膀上，提高担当作为的硬本领。</w:t>
      </w:r>
    </w:p>
    <w:p w:rsidR="00D10373" w:rsidRPr="00D10373" w:rsidRDefault="00D10373" w:rsidP="00D10373">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D10373">
        <w:rPr>
          <w:rFonts w:ascii="微软雅黑" w:eastAsia="微软雅黑" w:hAnsi="微软雅黑" w:cs="宋体" w:hint="eastAsia"/>
          <w:color w:val="000000"/>
          <w:kern w:val="0"/>
          <w:sz w:val="27"/>
          <w:szCs w:val="27"/>
        </w:rPr>
        <w:t xml:space="preserve">　　七、深化治理改革为基层放权赋能。研究制定加强基层治理体系和治理能力现代化建设的政策文件，构建党的领导、人民当家作主和依法</w:t>
      </w:r>
      <w:r w:rsidRPr="00D10373">
        <w:rPr>
          <w:rFonts w:ascii="微软雅黑" w:eastAsia="微软雅黑" w:hAnsi="微软雅黑" w:cs="宋体" w:hint="eastAsia"/>
          <w:color w:val="000000"/>
          <w:kern w:val="0"/>
          <w:sz w:val="27"/>
          <w:szCs w:val="27"/>
        </w:rPr>
        <w:lastRenderedPageBreak/>
        <w:t>治理有机统一的基层治理体制机制。总结一些地方的新鲜经验，进一步向基层放权赋能，加快制定赋权清单，推动更多社会资源、管理权限和民生服务下放到基层，人力物力财力投放到基层。厘清不同层级、部门、岗位之间的职责边界，按照权责一致要求，建立健全责任清单，科学规范“属地管理”，防止层层向基层转嫁责任。加强城乡社区服务和管理能力建设，构建基层智慧治理体系，提升基层公共服务、矛盾化解、应急管理水平。各级领导机关要打破开展工作的传统路径依赖，切实把领导方式和工作方法转到现代、科学、法治的轨道上来。</w:t>
      </w:r>
    </w:p>
    <w:p w:rsidR="00D10373" w:rsidRPr="00D10373" w:rsidRDefault="00D10373" w:rsidP="00D10373">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D10373">
        <w:rPr>
          <w:rFonts w:ascii="微软雅黑" w:eastAsia="微软雅黑" w:hAnsi="微软雅黑" w:cs="宋体" w:hint="eastAsia"/>
          <w:color w:val="000000"/>
          <w:kern w:val="0"/>
          <w:sz w:val="27"/>
          <w:szCs w:val="27"/>
        </w:rPr>
        <w:t xml:space="preserve">　　八、坚持以上率下狠抓工作落实。各级党委（党组）要切实履行主体责任，坚持一级做给一级看，抓好本级带下级。将防止和克服形式主义官僚主义深度融入巡视巡察、党委督查、干部考察考核、民主生活会、年度述职等制度，推动政治监督和政治督查常态化、长效化。总结推广一批勇于担当、一心为民、真抓实干的好经验好典型，通报曝光一批形式主义官僚主义的典型案例。中央和国家机关要持续加强党的政治建设，扎实创建让党中央放心、让人民群众满意的模范机关，坚持刀刃向内，勇于自我革命，深入整治形式主义官僚主义突出问题，以实际行动做“两个维护”的表率。在党中央集中统一领导下，继续发挥中央层面整治形式主义为基层减负专项工作机制牵头抓总和统筹协调作用，加强对各地区各部门的督促指导，形成上下联动的工作格局，常态化开展基层观测点蹲点调研，研究解决新情况新问题，推动解决形式主义突出问题为基层减负工作不断取得新成效。</w:t>
      </w:r>
    </w:p>
    <w:p w:rsidR="00496BFC" w:rsidRDefault="00496BFC">
      <w:bookmarkStart w:id="0" w:name="_GoBack"/>
      <w:bookmarkEnd w:id="0"/>
    </w:p>
    <w:sectPr w:rsidR="00496B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BC3"/>
    <w:rsid w:val="003B3BC3"/>
    <w:rsid w:val="00496BFC"/>
    <w:rsid w:val="00612C16"/>
    <w:rsid w:val="00D103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D10373"/>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D10373"/>
    <w:rPr>
      <w:rFonts w:ascii="宋体" w:eastAsia="宋体" w:hAnsi="宋体" w:cs="宋体"/>
      <w:b/>
      <w:bCs/>
      <w:kern w:val="0"/>
      <w:sz w:val="36"/>
      <w:szCs w:val="36"/>
    </w:rPr>
  </w:style>
  <w:style w:type="paragraph" w:styleId="a3">
    <w:name w:val="Normal (Web)"/>
    <w:basedOn w:val="a"/>
    <w:uiPriority w:val="99"/>
    <w:semiHidden/>
    <w:unhideWhenUsed/>
    <w:rsid w:val="00D10373"/>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D10373"/>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D10373"/>
    <w:rPr>
      <w:rFonts w:ascii="宋体" w:eastAsia="宋体" w:hAnsi="宋体" w:cs="宋体"/>
      <w:b/>
      <w:bCs/>
      <w:kern w:val="0"/>
      <w:sz w:val="36"/>
      <w:szCs w:val="36"/>
    </w:rPr>
  </w:style>
  <w:style w:type="paragraph" w:styleId="a3">
    <w:name w:val="Normal (Web)"/>
    <w:basedOn w:val="a"/>
    <w:uiPriority w:val="99"/>
    <w:semiHidden/>
    <w:unhideWhenUsed/>
    <w:rsid w:val="00D1037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0748407">
      <w:bodyDiv w:val="1"/>
      <w:marLeft w:val="0"/>
      <w:marRight w:val="0"/>
      <w:marTop w:val="0"/>
      <w:marBottom w:val="0"/>
      <w:divBdr>
        <w:top w:val="none" w:sz="0" w:space="0" w:color="auto"/>
        <w:left w:val="none" w:sz="0" w:space="0" w:color="auto"/>
        <w:bottom w:val="none" w:sz="0" w:space="0" w:color="auto"/>
        <w:right w:val="none" w:sz="0" w:space="0" w:color="auto"/>
      </w:divBdr>
      <w:divsChild>
        <w:div w:id="1241519177">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536</Words>
  <Characters>3059</Characters>
  <Application>Microsoft Office Word</Application>
  <DocSecurity>0</DocSecurity>
  <Lines>25</Lines>
  <Paragraphs>7</Paragraphs>
  <ScaleCrop>false</ScaleCrop>
  <Company/>
  <LinksUpToDate>false</LinksUpToDate>
  <CharactersWithSpaces>3588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2020-05-13T08:03:00Z</dcterms:created>
  <dcterms:modified xsi:type="dcterms:W3CDTF">2020-05-13T08:03:00Z</dcterms:modified>
</cp:coreProperties>
</file>